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90D6C" w14:textId="77777777" w:rsidR="006201E5" w:rsidRDefault="0073624B">
      <w:pPr>
        <w:spacing w:after="159" w:line="259" w:lineRule="auto"/>
        <w:ind w:left="-75" w:right="0" w:firstLine="0"/>
        <w:jc w:val="left"/>
      </w:pPr>
      <w:r>
        <w:rPr>
          <w:noProof/>
        </w:rPr>
        <w:drawing>
          <wp:inline distT="0" distB="0" distL="0" distR="0" wp14:anchorId="7BF962F2" wp14:editId="2955DF64">
            <wp:extent cx="6406897" cy="1508760"/>
            <wp:effectExtent l="0" t="0" r="0" b="0"/>
            <wp:docPr id="5018" name="Picture 5018"/>
            <wp:cNvGraphicFramePr/>
            <a:graphic xmlns:a="http://schemas.openxmlformats.org/drawingml/2006/main">
              <a:graphicData uri="http://schemas.openxmlformats.org/drawingml/2006/picture">
                <pic:pic xmlns:pic="http://schemas.openxmlformats.org/drawingml/2006/picture">
                  <pic:nvPicPr>
                    <pic:cNvPr id="5018" name="Picture 5018"/>
                    <pic:cNvPicPr/>
                  </pic:nvPicPr>
                  <pic:blipFill>
                    <a:blip r:embed="rId5"/>
                    <a:stretch>
                      <a:fillRect/>
                    </a:stretch>
                  </pic:blipFill>
                  <pic:spPr>
                    <a:xfrm>
                      <a:off x="0" y="0"/>
                      <a:ext cx="6406897" cy="1508760"/>
                    </a:xfrm>
                    <a:prstGeom prst="rect">
                      <a:avLst/>
                    </a:prstGeom>
                  </pic:spPr>
                </pic:pic>
              </a:graphicData>
            </a:graphic>
          </wp:inline>
        </w:drawing>
      </w:r>
    </w:p>
    <w:p w14:paraId="7774A78C" w14:textId="77777777" w:rsidR="006201E5" w:rsidRDefault="0073624B">
      <w:pPr>
        <w:spacing w:after="112" w:line="259" w:lineRule="auto"/>
        <w:ind w:left="60" w:right="0" w:firstLine="0"/>
        <w:jc w:val="center"/>
      </w:pPr>
      <w:r>
        <w:rPr>
          <w:b/>
          <w:sz w:val="24"/>
        </w:rPr>
        <w:t xml:space="preserve"> </w:t>
      </w:r>
    </w:p>
    <w:p w14:paraId="514C925B" w14:textId="29346D80" w:rsidR="006201E5" w:rsidRDefault="0073624B">
      <w:pPr>
        <w:spacing w:after="111" w:line="259" w:lineRule="auto"/>
        <w:ind w:left="10" w:right="0"/>
        <w:jc w:val="center"/>
      </w:pPr>
      <w:r>
        <w:rPr>
          <w:b/>
          <w:sz w:val="24"/>
        </w:rPr>
        <w:t>OFERT</w:t>
      </w:r>
      <w:r w:rsidR="00FD1203">
        <w:rPr>
          <w:b/>
          <w:sz w:val="24"/>
        </w:rPr>
        <w:t>Ă</w:t>
      </w:r>
      <w:r>
        <w:rPr>
          <w:b/>
          <w:sz w:val="24"/>
        </w:rPr>
        <w:t xml:space="preserve"> </w:t>
      </w:r>
    </w:p>
    <w:p w14:paraId="01978780" w14:textId="72627E5F" w:rsidR="006201E5" w:rsidRDefault="0073624B">
      <w:pPr>
        <w:spacing w:after="111" w:line="259" w:lineRule="auto"/>
        <w:ind w:left="10" w:right="3"/>
        <w:jc w:val="center"/>
      </w:pPr>
      <w:r>
        <w:rPr>
          <w:b/>
          <w:sz w:val="24"/>
        </w:rPr>
        <w:t>PENTRU FURNIZAREA GAZELOR NATURALE C</w:t>
      </w:r>
      <w:r w:rsidR="00FD1203">
        <w:rPr>
          <w:b/>
          <w:sz w:val="24"/>
        </w:rPr>
        <w:t>Ă</w:t>
      </w:r>
      <w:r>
        <w:rPr>
          <w:b/>
          <w:sz w:val="24"/>
        </w:rPr>
        <w:t>TRE CLIEN</w:t>
      </w:r>
      <w:r w:rsidR="00FD1203">
        <w:rPr>
          <w:b/>
          <w:sz w:val="24"/>
        </w:rPr>
        <w:t>Ț</w:t>
      </w:r>
      <w:r>
        <w:rPr>
          <w:b/>
          <w:sz w:val="24"/>
        </w:rPr>
        <w:t xml:space="preserve">II CASNICI </w:t>
      </w:r>
      <w:r w:rsidR="00FD1203">
        <w:rPr>
          <w:b/>
          <w:sz w:val="24"/>
        </w:rPr>
        <w:t>AFLA</w:t>
      </w:r>
      <w:r w:rsidR="00FD1203">
        <w:rPr>
          <w:b/>
          <w:sz w:val="24"/>
          <w:lang w:val="ro-RO"/>
        </w:rPr>
        <w:t>ȚI ÎN DISTRIBUȚIA S.C. DESIGN PROIECT S.R.L.</w:t>
      </w:r>
      <w:r>
        <w:rPr>
          <w:b/>
          <w:sz w:val="24"/>
        </w:rPr>
        <w:t xml:space="preserve"> </w:t>
      </w:r>
    </w:p>
    <w:p w14:paraId="2D35F632" w14:textId="77777777" w:rsidR="006201E5" w:rsidRDefault="0073624B">
      <w:pPr>
        <w:spacing w:after="161" w:line="259" w:lineRule="auto"/>
        <w:ind w:left="60" w:right="0" w:firstLine="0"/>
        <w:jc w:val="center"/>
      </w:pPr>
      <w:r>
        <w:rPr>
          <w:sz w:val="24"/>
        </w:rPr>
        <w:t xml:space="preserve"> </w:t>
      </w:r>
    </w:p>
    <w:p w14:paraId="0A329497" w14:textId="77777777" w:rsidR="006201E5" w:rsidRDefault="0073624B">
      <w:pPr>
        <w:pStyle w:val="Heading1"/>
      </w:pPr>
      <w:r>
        <w:t xml:space="preserve">STIMAȚI CONSUMATORI, </w:t>
      </w:r>
    </w:p>
    <w:p w14:paraId="517B1B37" w14:textId="77777777" w:rsidR="006201E5" w:rsidRDefault="0073624B">
      <w:pPr>
        <w:spacing w:after="115" w:line="259" w:lineRule="auto"/>
        <w:ind w:left="3061" w:right="0" w:firstLine="0"/>
        <w:jc w:val="left"/>
      </w:pPr>
      <w:r>
        <w:rPr>
          <w:rFonts w:ascii="Arial" w:eastAsia="Arial" w:hAnsi="Arial" w:cs="Arial"/>
          <w:b/>
          <w:sz w:val="24"/>
        </w:rPr>
        <w:t xml:space="preserve"> </w:t>
      </w:r>
    </w:p>
    <w:p w14:paraId="7ACFF192" w14:textId="3951DC5E" w:rsidR="006201E5" w:rsidRDefault="0073624B">
      <w:pPr>
        <w:ind w:left="268" w:right="409" w:firstLine="425"/>
      </w:pPr>
      <w:r>
        <w:t>În conformitate cu Ordinul ANRE nr. 27/23.03.2020 publicat în Monitorul Oficial al Românei</w:t>
      </w:r>
      <w:r>
        <w:rPr>
          <w:b/>
        </w:rPr>
        <w:t xml:space="preserve"> </w:t>
      </w:r>
      <w:r>
        <w:t xml:space="preserve">nr. 243 din 25 martie 2020, Partea I, </w:t>
      </w:r>
      <w:r w:rsidR="00F248DE">
        <w:t>si OUG 6/2025,</w:t>
      </w:r>
      <w:r>
        <w:t xml:space="preserve"> S.C. DESIGN PROIECT S.R.L. </w:t>
      </w:r>
      <w:proofErr w:type="gramStart"/>
      <w:r>
        <w:t>a</w:t>
      </w:r>
      <w:proofErr w:type="gramEnd"/>
      <w:r>
        <w:t xml:space="preserve"> elaborat oferta pentru furnizarea gazelor naturale către clienţii casnici încadrați în categoria C1</w:t>
      </w:r>
      <w:r w:rsidR="00C54F49">
        <w:t xml:space="preserve"> existenți în portofoliul S.C. DESIGN PROIECT S.R.L.</w:t>
      </w:r>
      <w:r>
        <w:t xml:space="preserve">, începând cu data de 1 </w:t>
      </w:r>
      <w:r w:rsidR="00F248DE">
        <w:t>august</w:t>
      </w:r>
      <w:r>
        <w:t xml:space="preserve"> 202</w:t>
      </w:r>
      <w:r w:rsidR="00F248DE">
        <w:t>5</w:t>
      </w:r>
      <w:r>
        <w:t xml:space="preserve">. </w:t>
      </w:r>
    </w:p>
    <w:p w14:paraId="16735571" w14:textId="77777777" w:rsidR="006201E5" w:rsidRDefault="0073624B">
      <w:pPr>
        <w:spacing w:after="0" w:line="259" w:lineRule="auto"/>
        <w:ind w:left="708" w:right="0" w:firstLine="0"/>
        <w:jc w:val="left"/>
      </w:pPr>
      <w:r>
        <w:t xml:space="preserve">  </w:t>
      </w:r>
    </w:p>
    <w:tbl>
      <w:tblPr>
        <w:tblStyle w:val="TableGrid"/>
        <w:tblW w:w="8474" w:type="dxa"/>
        <w:tblInd w:w="497" w:type="dxa"/>
        <w:tblCellMar>
          <w:top w:w="14" w:type="dxa"/>
          <w:left w:w="108" w:type="dxa"/>
          <w:right w:w="115" w:type="dxa"/>
        </w:tblCellMar>
        <w:tblLook w:val="04A0" w:firstRow="1" w:lastRow="0" w:firstColumn="1" w:lastColumn="0" w:noHBand="0" w:noVBand="1"/>
      </w:tblPr>
      <w:tblGrid>
        <w:gridCol w:w="6445"/>
        <w:gridCol w:w="2029"/>
      </w:tblGrid>
      <w:tr w:rsidR="006201E5" w14:paraId="0AB5CA2E" w14:textId="77777777">
        <w:trPr>
          <w:trHeight w:val="850"/>
        </w:trPr>
        <w:tc>
          <w:tcPr>
            <w:tcW w:w="6445" w:type="dxa"/>
            <w:tcBorders>
              <w:top w:val="single" w:sz="4" w:space="0" w:color="000000"/>
              <w:left w:val="single" w:sz="4" w:space="0" w:color="000000"/>
              <w:bottom w:val="single" w:sz="4" w:space="0" w:color="000000"/>
              <w:right w:val="single" w:sz="4" w:space="0" w:color="000000"/>
            </w:tcBorders>
            <w:vAlign w:val="center"/>
          </w:tcPr>
          <w:p w14:paraId="61A19D00" w14:textId="77777777" w:rsidR="006201E5" w:rsidRDefault="0073624B">
            <w:pPr>
              <w:spacing w:after="0" w:line="259" w:lineRule="auto"/>
              <w:ind w:left="6" w:right="0" w:firstLine="0"/>
              <w:jc w:val="center"/>
              <w:rPr>
                <w:sz w:val="24"/>
              </w:rPr>
            </w:pPr>
            <w:r>
              <w:rPr>
                <w:sz w:val="24"/>
              </w:rPr>
              <w:t xml:space="preserve">Categorie clienti finali casnici </w:t>
            </w:r>
          </w:p>
          <w:p w14:paraId="1010F7BF" w14:textId="77777777" w:rsidR="00FE522B" w:rsidRDefault="00FE522B">
            <w:pPr>
              <w:spacing w:after="0" w:line="259" w:lineRule="auto"/>
              <w:ind w:left="6" w:right="0" w:firstLine="0"/>
              <w:jc w:val="center"/>
            </w:pPr>
            <w:r>
              <w:rPr>
                <w:sz w:val="24"/>
              </w:rPr>
              <w:t>C.1. - cu un consum anual mai mic de 280 MWh</w:t>
            </w:r>
          </w:p>
        </w:tc>
        <w:tc>
          <w:tcPr>
            <w:tcW w:w="2029" w:type="dxa"/>
            <w:tcBorders>
              <w:top w:val="single" w:sz="4" w:space="0" w:color="000000"/>
              <w:left w:val="single" w:sz="4" w:space="0" w:color="000000"/>
              <w:bottom w:val="single" w:sz="4" w:space="0" w:color="000000"/>
              <w:right w:val="single" w:sz="4" w:space="0" w:color="000000"/>
            </w:tcBorders>
            <w:vAlign w:val="center"/>
          </w:tcPr>
          <w:p w14:paraId="75FD1FB1" w14:textId="77777777" w:rsidR="006201E5" w:rsidRDefault="0073624B">
            <w:pPr>
              <w:spacing w:after="0" w:line="259" w:lineRule="auto"/>
              <w:ind w:left="31" w:right="0" w:firstLine="0"/>
              <w:jc w:val="center"/>
            </w:pPr>
            <w:r>
              <w:rPr>
                <w:sz w:val="24"/>
              </w:rPr>
              <w:t xml:space="preserve">Preț contractual lei /MWh* </w:t>
            </w:r>
          </w:p>
        </w:tc>
      </w:tr>
      <w:tr w:rsidR="00B10831" w14:paraId="5028C518" w14:textId="77777777" w:rsidTr="00B10831">
        <w:trPr>
          <w:trHeight w:val="221"/>
        </w:trPr>
        <w:tc>
          <w:tcPr>
            <w:tcW w:w="6445" w:type="dxa"/>
            <w:tcBorders>
              <w:top w:val="single" w:sz="4" w:space="0" w:color="000000"/>
              <w:left w:val="single" w:sz="4" w:space="0" w:color="000000"/>
              <w:bottom w:val="single" w:sz="4" w:space="0" w:color="000000"/>
              <w:right w:val="single" w:sz="4" w:space="0" w:color="000000"/>
            </w:tcBorders>
            <w:vAlign w:val="center"/>
          </w:tcPr>
          <w:p w14:paraId="7B1A0A5E" w14:textId="77777777" w:rsidR="00B10831" w:rsidRDefault="00B10831" w:rsidP="00B10831">
            <w:pPr>
              <w:spacing w:after="0" w:line="259" w:lineRule="auto"/>
              <w:ind w:left="6" w:right="0" w:firstLine="0"/>
              <w:jc w:val="left"/>
              <w:rPr>
                <w:sz w:val="24"/>
              </w:rPr>
            </w:pPr>
            <w:r>
              <w:rPr>
                <w:sz w:val="24"/>
              </w:rPr>
              <w:t>Prețul de bază Gaze Naturale</w:t>
            </w:r>
          </w:p>
        </w:tc>
        <w:tc>
          <w:tcPr>
            <w:tcW w:w="2029" w:type="dxa"/>
            <w:tcBorders>
              <w:top w:val="single" w:sz="4" w:space="0" w:color="000000"/>
              <w:left w:val="single" w:sz="4" w:space="0" w:color="000000"/>
              <w:bottom w:val="single" w:sz="4" w:space="0" w:color="000000"/>
              <w:right w:val="single" w:sz="4" w:space="0" w:color="000000"/>
            </w:tcBorders>
            <w:vAlign w:val="center"/>
          </w:tcPr>
          <w:p w14:paraId="310CB92D" w14:textId="02361C82" w:rsidR="00B10831" w:rsidRDefault="00F248DE">
            <w:pPr>
              <w:spacing w:after="0" w:line="259" w:lineRule="auto"/>
              <w:ind w:left="31" w:right="0" w:firstLine="0"/>
              <w:jc w:val="center"/>
              <w:rPr>
                <w:sz w:val="24"/>
              </w:rPr>
            </w:pPr>
            <w:r>
              <w:rPr>
                <w:sz w:val="24"/>
              </w:rPr>
              <w:t>182.18</w:t>
            </w:r>
          </w:p>
        </w:tc>
      </w:tr>
      <w:tr w:rsidR="00FE522B" w14:paraId="41A4E7A4" w14:textId="77777777" w:rsidTr="00FE522B">
        <w:trPr>
          <w:trHeight w:val="221"/>
        </w:trPr>
        <w:tc>
          <w:tcPr>
            <w:tcW w:w="6445" w:type="dxa"/>
            <w:tcBorders>
              <w:top w:val="single" w:sz="4" w:space="0" w:color="000000"/>
              <w:left w:val="single" w:sz="4" w:space="0" w:color="000000"/>
              <w:bottom w:val="single" w:sz="4" w:space="0" w:color="000000"/>
              <w:right w:val="single" w:sz="4" w:space="0" w:color="000000"/>
            </w:tcBorders>
            <w:vAlign w:val="center"/>
          </w:tcPr>
          <w:p w14:paraId="471E0A14" w14:textId="77777777" w:rsidR="00FE522B" w:rsidRDefault="00FE522B" w:rsidP="00FE522B">
            <w:pPr>
              <w:spacing w:after="0" w:line="259" w:lineRule="auto"/>
              <w:ind w:left="6" w:right="0" w:firstLine="0"/>
              <w:jc w:val="left"/>
              <w:rPr>
                <w:sz w:val="24"/>
              </w:rPr>
            </w:pPr>
            <w:r>
              <w:rPr>
                <w:sz w:val="24"/>
              </w:rPr>
              <w:t>Tarif de Transport</w:t>
            </w:r>
          </w:p>
        </w:tc>
        <w:tc>
          <w:tcPr>
            <w:tcW w:w="2029" w:type="dxa"/>
            <w:tcBorders>
              <w:top w:val="single" w:sz="4" w:space="0" w:color="000000"/>
              <w:left w:val="single" w:sz="4" w:space="0" w:color="000000"/>
              <w:bottom w:val="single" w:sz="4" w:space="0" w:color="000000"/>
              <w:right w:val="single" w:sz="4" w:space="0" w:color="000000"/>
            </w:tcBorders>
            <w:vAlign w:val="center"/>
          </w:tcPr>
          <w:p w14:paraId="66756B5E" w14:textId="77777777" w:rsidR="00FE522B" w:rsidRDefault="00FE522B">
            <w:pPr>
              <w:spacing w:after="0" w:line="259" w:lineRule="auto"/>
              <w:ind w:left="31" w:right="0" w:firstLine="0"/>
              <w:jc w:val="center"/>
              <w:rPr>
                <w:sz w:val="24"/>
              </w:rPr>
            </w:pPr>
            <w:r>
              <w:rPr>
                <w:sz w:val="24"/>
              </w:rPr>
              <w:t>16,41</w:t>
            </w:r>
          </w:p>
        </w:tc>
      </w:tr>
      <w:tr w:rsidR="00FE522B" w14:paraId="3375C33C" w14:textId="77777777" w:rsidTr="00FE522B">
        <w:trPr>
          <w:trHeight w:val="221"/>
        </w:trPr>
        <w:tc>
          <w:tcPr>
            <w:tcW w:w="6445" w:type="dxa"/>
            <w:tcBorders>
              <w:top w:val="single" w:sz="4" w:space="0" w:color="000000"/>
              <w:left w:val="single" w:sz="4" w:space="0" w:color="000000"/>
              <w:bottom w:val="single" w:sz="4" w:space="0" w:color="000000"/>
              <w:right w:val="single" w:sz="4" w:space="0" w:color="000000"/>
            </w:tcBorders>
            <w:vAlign w:val="center"/>
          </w:tcPr>
          <w:p w14:paraId="720B1478" w14:textId="77777777" w:rsidR="00FE522B" w:rsidRDefault="00B10831" w:rsidP="00B10831">
            <w:pPr>
              <w:spacing w:after="0" w:line="259" w:lineRule="auto"/>
              <w:ind w:left="6" w:right="0" w:firstLine="0"/>
              <w:jc w:val="left"/>
              <w:rPr>
                <w:sz w:val="24"/>
              </w:rPr>
            </w:pPr>
            <w:r>
              <w:rPr>
                <w:sz w:val="24"/>
              </w:rPr>
              <w:t>Tarif de Distribuție</w:t>
            </w:r>
          </w:p>
        </w:tc>
        <w:tc>
          <w:tcPr>
            <w:tcW w:w="2029" w:type="dxa"/>
            <w:tcBorders>
              <w:top w:val="single" w:sz="4" w:space="0" w:color="000000"/>
              <w:left w:val="single" w:sz="4" w:space="0" w:color="000000"/>
              <w:bottom w:val="single" w:sz="4" w:space="0" w:color="000000"/>
              <w:right w:val="single" w:sz="4" w:space="0" w:color="000000"/>
            </w:tcBorders>
            <w:vAlign w:val="center"/>
          </w:tcPr>
          <w:p w14:paraId="2E1D41E5" w14:textId="01EE049C" w:rsidR="00FE522B" w:rsidRDefault="00F248DE">
            <w:pPr>
              <w:spacing w:after="0" w:line="259" w:lineRule="auto"/>
              <w:ind w:left="31" w:right="0" w:firstLine="0"/>
              <w:jc w:val="center"/>
              <w:rPr>
                <w:sz w:val="24"/>
              </w:rPr>
            </w:pPr>
            <w:r>
              <w:rPr>
                <w:sz w:val="24"/>
              </w:rPr>
              <w:t>57,61</w:t>
            </w:r>
          </w:p>
        </w:tc>
      </w:tr>
      <w:tr w:rsidR="006201E5" w14:paraId="474456C7" w14:textId="77777777">
        <w:trPr>
          <w:trHeight w:val="290"/>
        </w:trPr>
        <w:tc>
          <w:tcPr>
            <w:tcW w:w="6445" w:type="dxa"/>
            <w:tcBorders>
              <w:top w:val="single" w:sz="4" w:space="0" w:color="000000"/>
              <w:left w:val="single" w:sz="4" w:space="0" w:color="000000"/>
              <w:bottom w:val="single" w:sz="4" w:space="0" w:color="000000"/>
              <w:right w:val="single" w:sz="4" w:space="0" w:color="000000"/>
            </w:tcBorders>
          </w:tcPr>
          <w:p w14:paraId="47CFB4DB" w14:textId="70065490" w:rsidR="006201E5" w:rsidRPr="005A2D16" w:rsidRDefault="00B10831">
            <w:pPr>
              <w:spacing w:after="0" w:line="259" w:lineRule="auto"/>
              <w:ind w:left="0" w:right="0" w:firstLine="0"/>
              <w:jc w:val="left"/>
              <w:rPr>
                <w:b/>
                <w:lang w:val="ro-RO"/>
              </w:rPr>
            </w:pPr>
            <w:r w:rsidRPr="005A2D16">
              <w:rPr>
                <w:b/>
              </w:rPr>
              <w:t>TOTAL</w:t>
            </w:r>
            <w:r w:rsidR="00062381" w:rsidRPr="005A2D16">
              <w:rPr>
                <w:b/>
              </w:rPr>
              <w:t xml:space="preserve"> </w:t>
            </w:r>
            <w:proofErr w:type="gramStart"/>
            <w:r w:rsidR="00062381" w:rsidRPr="005A2D16">
              <w:rPr>
                <w:b/>
              </w:rPr>
              <w:t>( f</w:t>
            </w:r>
            <w:r w:rsidR="00062381" w:rsidRPr="005A2D16">
              <w:rPr>
                <w:b/>
                <w:lang w:val="ro-RO"/>
              </w:rPr>
              <w:t>ără</w:t>
            </w:r>
            <w:proofErr w:type="gramEnd"/>
            <w:r w:rsidR="00062381" w:rsidRPr="005A2D16">
              <w:rPr>
                <w:b/>
                <w:lang w:val="ro-RO"/>
              </w:rPr>
              <w:t xml:space="preserve"> T.V.A</w:t>
            </w:r>
            <w:r w:rsidR="005A2D16" w:rsidRPr="005A2D16">
              <w:rPr>
                <w:b/>
                <w:lang w:val="ro-RO"/>
              </w:rPr>
              <w:t xml:space="preserve"> </w:t>
            </w:r>
            <w:r w:rsidR="00062381" w:rsidRPr="005A2D16">
              <w:rPr>
                <w:b/>
                <w:lang w:val="ro-RO"/>
              </w:rPr>
              <w:t>)</w:t>
            </w:r>
          </w:p>
        </w:tc>
        <w:tc>
          <w:tcPr>
            <w:tcW w:w="2029" w:type="dxa"/>
            <w:tcBorders>
              <w:top w:val="single" w:sz="4" w:space="0" w:color="000000"/>
              <w:left w:val="single" w:sz="4" w:space="0" w:color="000000"/>
              <w:bottom w:val="single" w:sz="4" w:space="0" w:color="000000"/>
              <w:right w:val="single" w:sz="4" w:space="0" w:color="000000"/>
            </w:tcBorders>
          </w:tcPr>
          <w:p w14:paraId="065A0A28" w14:textId="4109062C" w:rsidR="006201E5" w:rsidRPr="005A2D16" w:rsidRDefault="00F248DE">
            <w:pPr>
              <w:spacing w:after="0" w:line="259" w:lineRule="auto"/>
              <w:ind w:left="10" w:right="0" w:firstLine="0"/>
              <w:jc w:val="center"/>
              <w:rPr>
                <w:b/>
              </w:rPr>
            </w:pPr>
            <w:r>
              <w:rPr>
                <w:b/>
                <w:sz w:val="24"/>
              </w:rPr>
              <w:t>256,20</w:t>
            </w:r>
          </w:p>
        </w:tc>
      </w:tr>
      <w:tr w:rsidR="00062381" w14:paraId="6B4035F2" w14:textId="77777777">
        <w:trPr>
          <w:trHeight w:val="290"/>
        </w:trPr>
        <w:tc>
          <w:tcPr>
            <w:tcW w:w="6445" w:type="dxa"/>
            <w:tcBorders>
              <w:top w:val="single" w:sz="4" w:space="0" w:color="000000"/>
              <w:left w:val="single" w:sz="4" w:space="0" w:color="000000"/>
              <w:bottom w:val="single" w:sz="4" w:space="0" w:color="000000"/>
              <w:right w:val="single" w:sz="4" w:space="0" w:color="000000"/>
            </w:tcBorders>
          </w:tcPr>
          <w:p w14:paraId="3E591D35" w14:textId="506FE739" w:rsidR="00062381" w:rsidRPr="00B10831" w:rsidRDefault="00062381">
            <w:pPr>
              <w:spacing w:after="0" w:line="259" w:lineRule="auto"/>
              <w:ind w:left="0" w:right="0" w:firstLine="0"/>
              <w:jc w:val="left"/>
              <w:rPr>
                <w:b/>
              </w:rPr>
            </w:pPr>
            <w:r>
              <w:rPr>
                <w:b/>
              </w:rPr>
              <w:t xml:space="preserve"> TOTAL (cu </w:t>
            </w:r>
            <w:proofErr w:type="gramStart"/>
            <w:r>
              <w:rPr>
                <w:b/>
              </w:rPr>
              <w:t>T.V.A</w:t>
            </w:r>
            <w:r w:rsidR="005A2D16">
              <w:rPr>
                <w:b/>
              </w:rPr>
              <w:t xml:space="preserve"> </w:t>
            </w:r>
            <w:r>
              <w:rPr>
                <w:b/>
              </w:rPr>
              <w:t>)</w:t>
            </w:r>
            <w:proofErr w:type="gramEnd"/>
          </w:p>
        </w:tc>
        <w:tc>
          <w:tcPr>
            <w:tcW w:w="2029" w:type="dxa"/>
            <w:tcBorders>
              <w:top w:val="single" w:sz="4" w:space="0" w:color="000000"/>
              <w:left w:val="single" w:sz="4" w:space="0" w:color="000000"/>
              <w:bottom w:val="single" w:sz="4" w:space="0" w:color="000000"/>
              <w:right w:val="single" w:sz="4" w:space="0" w:color="000000"/>
            </w:tcBorders>
          </w:tcPr>
          <w:p w14:paraId="7BC26240" w14:textId="7CD068E9" w:rsidR="00062381" w:rsidRDefault="00736B1D">
            <w:pPr>
              <w:spacing w:after="0" w:line="259" w:lineRule="auto"/>
              <w:ind w:left="10" w:right="0" w:firstLine="0"/>
              <w:jc w:val="center"/>
              <w:rPr>
                <w:b/>
                <w:sz w:val="24"/>
              </w:rPr>
            </w:pPr>
            <w:r>
              <w:rPr>
                <w:b/>
                <w:sz w:val="24"/>
              </w:rPr>
              <w:t>310</w:t>
            </w:r>
            <w:r w:rsidR="00062381">
              <w:rPr>
                <w:b/>
                <w:sz w:val="24"/>
              </w:rPr>
              <w:t>,0</w:t>
            </w:r>
            <w:r>
              <w:rPr>
                <w:b/>
                <w:sz w:val="24"/>
              </w:rPr>
              <w:t>0</w:t>
            </w:r>
          </w:p>
        </w:tc>
      </w:tr>
    </w:tbl>
    <w:p w14:paraId="6BD20724" w14:textId="71CDB656" w:rsidR="006201E5" w:rsidRDefault="0073624B" w:rsidP="00062381">
      <w:pPr>
        <w:spacing w:after="96" w:line="259" w:lineRule="auto"/>
        <w:ind w:left="497" w:right="872" w:firstLine="0"/>
        <w:jc w:val="right"/>
      </w:pPr>
      <w:r>
        <w:rPr>
          <w:sz w:val="18"/>
        </w:rPr>
        <w:t xml:space="preserve">    </w:t>
      </w:r>
    </w:p>
    <w:p w14:paraId="7368D2FB" w14:textId="1008664A" w:rsidR="006201E5" w:rsidRDefault="0073624B">
      <w:pPr>
        <w:ind w:left="268" w:right="409" w:firstLine="425"/>
      </w:pPr>
      <w:r>
        <w:t>Oferta</w:t>
      </w:r>
      <w:r w:rsidR="000C07DD">
        <w:t xml:space="preserve"> este întocmită la data de 0</w:t>
      </w:r>
      <w:r w:rsidR="00AB337C">
        <w:t>1</w:t>
      </w:r>
      <w:r w:rsidR="000C07DD">
        <w:t>.</w:t>
      </w:r>
      <w:r w:rsidR="00600612">
        <w:t>0</w:t>
      </w:r>
      <w:r w:rsidR="00F248DE">
        <w:t>8</w:t>
      </w:r>
      <w:r>
        <w:t>.202</w:t>
      </w:r>
      <w:r w:rsidR="00600612">
        <w:t>4</w:t>
      </w:r>
      <w:r>
        <w:t xml:space="preserve"> și est</w:t>
      </w:r>
      <w:r w:rsidR="000C07DD">
        <w:t xml:space="preserve">e valabilă până în data de </w:t>
      </w:r>
      <w:r w:rsidR="00C85DA6">
        <w:t>31</w:t>
      </w:r>
      <w:r w:rsidR="000C07DD">
        <w:t>.</w:t>
      </w:r>
      <w:r w:rsidR="001018C0">
        <w:t>0</w:t>
      </w:r>
      <w:r w:rsidR="00F069D3">
        <w:t>3</w:t>
      </w:r>
      <w:r>
        <w:t>.202</w:t>
      </w:r>
      <w:r w:rsidR="009B272A">
        <w:t>6</w:t>
      </w:r>
      <w:r>
        <w:t xml:space="preserve">, </w:t>
      </w:r>
      <w:r w:rsidR="000C07DD">
        <w:t>perioada de furnizare este 01.</w:t>
      </w:r>
      <w:r w:rsidR="00600612">
        <w:t>0</w:t>
      </w:r>
      <w:r w:rsidR="009B272A">
        <w:t>8</w:t>
      </w:r>
      <w:r w:rsidR="008F1665">
        <w:t>.202</w:t>
      </w:r>
      <w:r w:rsidR="009B272A">
        <w:t>5</w:t>
      </w:r>
      <w:r w:rsidR="008F1665">
        <w:t>-</w:t>
      </w:r>
      <w:r w:rsidR="009F1A6B">
        <w:t>3</w:t>
      </w:r>
      <w:r w:rsidR="00C85DA6">
        <w:t>1</w:t>
      </w:r>
      <w:r w:rsidR="000C07DD">
        <w:t>.</w:t>
      </w:r>
      <w:r w:rsidR="001018C0">
        <w:t>0</w:t>
      </w:r>
      <w:r w:rsidR="00600612">
        <w:t>3</w:t>
      </w:r>
      <w:r>
        <w:t>.202</w:t>
      </w:r>
      <w:r w:rsidR="009B272A">
        <w:t>6</w:t>
      </w:r>
      <w:r>
        <w:t xml:space="preserve"> și este dedicată tuturor clienților casnici</w:t>
      </w:r>
      <w:r w:rsidR="00C54F49">
        <w:t xml:space="preserve"> existenți în portofoliul S.C. DESIGN PROIECT S.R.L.</w:t>
      </w:r>
      <w:r>
        <w:t xml:space="preserve"> </w:t>
      </w:r>
    </w:p>
    <w:p w14:paraId="1772DE66" w14:textId="77777777" w:rsidR="006201E5" w:rsidRDefault="0073624B">
      <w:pPr>
        <w:spacing w:after="34"/>
        <w:ind w:left="268" w:right="409" w:firstLine="425"/>
      </w:pPr>
      <w:r>
        <w:t xml:space="preserve">Prețul de furnizare este variabil în funcție de evoluția pieței gazelor naturale și de modificările aplicate tarifelor reglementate de către ANRE. </w:t>
      </w:r>
    </w:p>
    <w:p w14:paraId="2CCAA23B" w14:textId="199E9987" w:rsidR="006201E5" w:rsidRDefault="0073624B">
      <w:pPr>
        <w:numPr>
          <w:ilvl w:val="0"/>
          <w:numId w:val="2"/>
        </w:numPr>
        <w:ind w:right="409" w:firstLine="425"/>
      </w:pPr>
      <w:r>
        <w:t>Noul contract intră în v</w:t>
      </w:r>
      <w:r w:rsidR="008F1665">
        <w:t xml:space="preserve">igoare începând cu data de </w:t>
      </w:r>
      <w:r w:rsidR="00C85DA6">
        <w:t>01</w:t>
      </w:r>
      <w:r w:rsidR="008F1665">
        <w:t>.</w:t>
      </w:r>
      <w:r w:rsidR="00600612">
        <w:t>0</w:t>
      </w:r>
      <w:r w:rsidR="009B272A">
        <w:t>8</w:t>
      </w:r>
      <w:r>
        <w:t>.202</w:t>
      </w:r>
      <w:r w:rsidR="009B272A">
        <w:t>5</w:t>
      </w:r>
      <w:r>
        <w:t xml:space="preserve"> și se încheie pe o perioadă nedeterminată </w:t>
      </w:r>
    </w:p>
    <w:p w14:paraId="74BE8D98" w14:textId="502CBD3E" w:rsidR="006201E5" w:rsidRDefault="0073624B">
      <w:pPr>
        <w:numPr>
          <w:ilvl w:val="0"/>
          <w:numId w:val="2"/>
        </w:numPr>
        <w:ind w:right="409" w:firstLine="425"/>
      </w:pPr>
      <w:r>
        <w:t xml:space="preserve">Perioadă </w:t>
      </w:r>
      <w:r w:rsidR="00A36915">
        <w:t xml:space="preserve">de valabilitate </w:t>
      </w:r>
      <w:proofErr w:type="gramStart"/>
      <w:r w:rsidR="00A36915">
        <w:t>a</w:t>
      </w:r>
      <w:proofErr w:type="gramEnd"/>
      <w:r w:rsidR="00A36915">
        <w:t xml:space="preserve"> ofertei: 01.</w:t>
      </w:r>
      <w:r w:rsidR="00600612">
        <w:t>0</w:t>
      </w:r>
      <w:r w:rsidR="009B272A">
        <w:t>8</w:t>
      </w:r>
      <w:r w:rsidR="00A36915">
        <w:t>.20</w:t>
      </w:r>
      <w:r w:rsidR="00E25ECC">
        <w:t>2</w:t>
      </w:r>
      <w:r w:rsidR="009B272A">
        <w:t>5</w:t>
      </w:r>
      <w:r w:rsidR="00A36915">
        <w:t xml:space="preserve">– </w:t>
      </w:r>
      <w:r w:rsidR="009F1A6B">
        <w:t>3</w:t>
      </w:r>
      <w:r w:rsidR="00C85DA6">
        <w:t>1</w:t>
      </w:r>
      <w:r w:rsidR="00A36915">
        <w:t>.</w:t>
      </w:r>
      <w:r w:rsidR="001018C0">
        <w:t>0</w:t>
      </w:r>
      <w:r w:rsidR="00600612">
        <w:t>3</w:t>
      </w:r>
      <w:r>
        <w:t>.202</w:t>
      </w:r>
      <w:r w:rsidR="009B272A">
        <w:t>6</w:t>
      </w:r>
      <w:r>
        <w:t xml:space="preserve">. </w:t>
      </w:r>
    </w:p>
    <w:p w14:paraId="4D4AEA18" w14:textId="77777777" w:rsidR="006201E5" w:rsidRDefault="0073624B">
      <w:pPr>
        <w:numPr>
          <w:ilvl w:val="0"/>
          <w:numId w:val="2"/>
        </w:numPr>
        <w:ind w:right="409" w:firstLine="425"/>
      </w:pPr>
      <w:r>
        <w:t xml:space="preserve">S.C. DESIGN PROIECT S.R.L. nu solicită garanții </w:t>
      </w:r>
    </w:p>
    <w:p w14:paraId="4E036785" w14:textId="77777777" w:rsidR="006201E5" w:rsidRDefault="0073624B">
      <w:pPr>
        <w:spacing w:after="53" w:line="259" w:lineRule="auto"/>
        <w:ind w:left="708" w:right="0" w:firstLine="0"/>
        <w:jc w:val="left"/>
      </w:pPr>
      <w:r>
        <w:rPr>
          <w:b/>
        </w:rPr>
        <w:t xml:space="preserve"> </w:t>
      </w:r>
    </w:p>
    <w:p w14:paraId="73A73A1F" w14:textId="77777777" w:rsidR="006201E5" w:rsidRDefault="0073624B">
      <w:pPr>
        <w:numPr>
          <w:ilvl w:val="0"/>
          <w:numId w:val="2"/>
        </w:numPr>
        <w:spacing w:after="12" w:line="259" w:lineRule="auto"/>
        <w:ind w:right="409" w:firstLine="425"/>
      </w:pPr>
      <w:r>
        <w:rPr>
          <w:b/>
        </w:rPr>
        <w:t xml:space="preserve">Termene, modalităţi şi condiţii de plată a facturii:  </w:t>
      </w:r>
    </w:p>
    <w:p w14:paraId="716DAB2C" w14:textId="77777777" w:rsidR="006201E5" w:rsidRDefault="0073624B">
      <w:pPr>
        <w:ind w:left="268" w:right="409" w:firstLine="425"/>
      </w:pPr>
      <w:r>
        <w:t xml:space="preserve">Factura de consum se emite lunar, termenul de plată fiind de 30 zile calendaristice de la data emiterii facturii </w:t>
      </w:r>
    </w:p>
    <w:p w14:paraId="174CB731" w14:textId="77777777" w:rsidR="006201E5" w:rsidRDefault="0073624B">
      <w:pPr>
        <w:ind w:left="718" w:right="409"/>
      </w:pPr>
      <w:r>
        <w:t xml:space="preserve">Factura de gaze naturale se poate plăti: </w:t>
      </w:r>
    </w:p>
    <w:p w14:paraId="751C7E2E" w14:textId="77777777" w:rsidR="006201E5" w:rsidRDefault="0073624B">
      <w:pPr>
        <w:numPr>
          <w:ilvl w:val="0"/>
          <w:numId w:val="3"/>
        </w:numPr>
        <w:spacing w:after="37"/>
        <w:ind w:right="409" w:hanging="125"/>
      </w:pPr>
      <w:r>
        <w:t xml:space="preserve">în numerar la casieria societății </w:t>
      </w:r>
    </w:p>
    <w:p w14:paraId="6121B16E" w14:textId="77777777" w:rsidR="006201E5" w:rsidRDefault="0073624B">
      <w:pPr>
        <w:numPr>
          <w:ilvl w:val="0"/>
          <w:numId w:val="3"/>
        </w:numPr>
        <w:ind w:right="409" w:hanging="125"/>
      </w:pPr>
      <w:r>
        <w:t xml:space="preserve">în cont bancar la ghişeul băncii </w:t>
      </w:r>
    </w:p>
    <w:p w14:paraId="64A0B994" w14:textId="77777777" w:rsidR="006201E5" w:rsidRDefault="0073624B">
      <w:pPr>
        <w:numPr>
          <w:ilvl w:val="0"/>
          <w:numId w:val="3"/>
        </w:numPr>
        <w:ind w:right="409" w:hanging="125"/>
      </w:pPr>
      <w:r>
        <w:t xml:space="preserve">on-line în contul indicat pe factură </w:t>
      </w:r>
    </w:p>
    <w:p w14:paraId="04FC3CD5" w14:textId="77777777" w:rsidR="006201E5" w:rsidRDefault="0073624B">
      <w:pPr>
        <w:numPr>
          <w:ilvl w:val="0"/>
          <w:numId w:val="3"/>
        </w:numPr>
        <w:ind w:right="409" w:hanging="125"/>
      </w:pPr>
      <w:r>
        <w:t xml:space="preserve">în numerar la terminalele </w:t>
      </w:r>
      <w:r>
        <w:rPr>
          <w:i/>
        </w:rPr>
        <w:t xml:space="preserve">UN-DOI Centru de plăți </w:t>
      </w:r>
    </w:p>
    <w:p w14:paraId="5BB67797" w14:textId="77777777" w:rsidR="006201E5" w:rsidRDefault="0073624B">
      <w:pPr>
        <w:ind w:left="268" w:right="409" w:firstLine="425"/>
      </w:pPr>
      <w:r>
        <w:lastRenderedPageBreak/>
        <w:t xml:space="preserve">În cazul neîndeplinirii obligației de plată la data scadentă, se vor percepe penalitățile convenite prin contract. </w:t>
      </w:r>
    </w:p>
    <w:p w14:paraId="0216CF40" w14:textId="77777777" w:rsidR="006201E5" w:rsidRDefault="0073624B">
      <w:pPr>
        <w:spacing w:after="50" w:line="259" w:lineRule="auto"/>
        <w:ind w:left="283" w:right="0" w:firstLine="0"/>
        <w:jc w:val="left"/>
      </w:pPr>
      <w:r>
        <w:t xml:space="preserve"> </w:t>
      </w:r>
    </w:p>
    <w:p w14:paraId="4019733C" w14:textId="77777777" w:rsidR="006201E5" w:rsidRDefault="0073624B">
      <w:pPr>
        <w:numPr>
          <w:ilvl w:val="0"/>
          <w:numId w:val="4"/>
        </w:numPr>
        <w:spacing w:after="12" w:line="259" w:lineRule="auto"/>
        <w:ind w:right="0" w:hanging="425"/>
        <w:jc w:val="left"/>
      </w:pPr>
      <w:r>
        <w:rPr>
          <w:b/>
        </w:rPr>
        <w:t xml:space="preserve">Opţiuni de transmitere a facturii:  </w:t>
      </w:r>
    </w:p>
    <w:p w14:paraId="2B66AC5A" w14:textId="77777777" w:rsidR="006201E5" w:rsidRDefault="0073624B">
      <w:pPr>
        <w:numPr>
          <w:ilvl w:val="1"/>
          <w:numId w:val="4"/>
        </w:numPr>
        <w:ind w:right="409" w:hanging="125"/>
      </w:pPr>
      <w:r>
        <w:t xml:space="preserve">în format tipărit, prin livrare la adresa poștală </w:t>
      </w:r>
    </w:p>
    <w:p w14:paraId="1CEEC43A" w14:textId="77777777" w:rsidR="006201E5" w:rsidRDefault="0073624B">
      <w:pPr>
        <w:numPr>
          <w:ilvl w:val="1"/>
          <w:numId w:val="4"/>
        </w:numPr>
        <w:ind w:right="409" w:hanging="125"/>
      </w:pPr>
      <w:r>
        <w:t xml:space="preserve">în format electronic, la adresa de e-mail pusă la dispoziţie de către consumator  </w:t>
      </w:r>
    </w:p>
    <w:p w14:paraId="0EEA9C25" w14:textId="77777777" w:rsidR="006201E5" w:rsidRDefault="0073624B">
      <w:pPr>
        <w:spacing w:after="9" w:line="259" w:lineRule="auto"/>
        <w:ind w:left="283" w:right="0" w:firstLine="0"/>
        <w:jc w:val="left"/>
      </w:pPr>
      <w:r>
        <w:t xml:space="preserve"> </w:t>
      </w:r>
    </w:p>
    <w:p w14:paraId="5974FE53" w14:textId="77777777" w:rsidR="006201E5" w:rsidRDefault="0073624B">
      <w:pPr>
        <w:numPr>
          <w:ilvl w:val="0"/>
          <w:numId w:val="4"/>
        </w:numPr>
        <w:spacing w:after="12" w:line="259" w:lineRule="auto"/>
        <w:ind w:right="0" w:hanging="425"/>
        <w:jc w:val="left"/>
      </w:pPr>
      <w:r>
        <w:rPr>
          <w:b/>
        </w:rPr>
        <w:t xml:space="preserve">Valabilitatea contractului:  </w:t>
      </w:r>
    </w:p>
    <w:p w14:paraId="784D898B" w14:textId="77777777" w:rsidR="006201E5" w:rsidRDefault="0073624B">
      <w:pPr>
        <w:numPr>
          <w:ilvl w:val="1"/>
          <w:numId w:val="4"/>
        </w:numPr>
        <w:ind w:right="409" w:hanging="125"/>
      </w:pPr>
      <w:r>
        <w:t xml:space="preserve">contractul de furnizare a gazelor naturale se încheie pe durată nedeterminată </w:t>
      </w:r>
    </w:p>
    <w:p w14:paraId="51A2A011" w14:textId="77777777" w:rsidR="006A01BE" w:rsidRDefault="0073624B">
      <w:pPr>
        <w:numPr>
          <w:ilvl w:val="1"/>
          <w:numId w:val="4"/>
        </w:numPr>
        <w:spacing w:after="34"/>
        <w:ind w:right="409" w:hanging="125"/>
      </w:pPr>
      <w:r>
        <w:t xml:space="preserve">consumatorul poate denunţa unilateral contractul de furnizare în cazul intenției de schimbare a furnizorului, pe baza unei notificări adresate şi înregistrate la furnizor cu cel puţin 21 de zile calendaristice înainte de momentul în care denunţarea devine efectivă. Rezilierea contractului de furnizare nu are nici un efect asupra obligaţiilor decurgând din executarea contractului până la momentul rezilierii acestuia;  </w:t>
      </w:r>
    </w:p>
    <w:p w14:paraId="66E38EB4" w14:textId="77777777" w:rsidR="006201E5" w:rsidRDefault="0073624B" w:rsidP="006A01BE">
      <w:pPr>
        <w:spacing w:after="34"/>
        <w:ind w:left="393" w:right="409" w:firstLine="0"/>
      </w:pPr>
      <w:r>
        <w:t xml:space="preserve">- contractul de furnizare a gazelor naturale încetează:  </w:t>
      </w:r>
    </w:p>
    <w:p w14:paraId="42E68A20" w14:textId="77777777" w:rsidR="006201E5" w:rsidRDefault="0073624B" w:rsidP="00234270">
      <w:pPr>
        <w:numPr>
          <w:ilvl w:val="1"/>
          <w:numId w:val="5"/>
        </w:numPr>
        <w:spacing w:after="40"/>
        <w:ind w:right="2409" w:hanging="286"/>
      </w:pPr>
      <w:r>
        <w:t xml:space="preserve">prin reziliere, în caz de neplată a </w:t>
      </w:r>
      <w:r w:rsidR="00234270">
        <w:t xml:space="preserve">facturilor restante;  </w:t>
      </w:r>
    </w:p>
    <w:p w14:paraId="214DB555" w14:textId="77777777" w:rsidR="00234270" w:rsidRDefault="00234270">
      <w:pPr>
        <w:numPr>
          <w:ilvl w:val="1"/>
          <w:numId w:val="5"/>
        </w:numPr>
        <w:spacing w:after="37"/>
        <w:ind w:right="6652" w:hanging="286"/>
      </w:pPr>
      <w:r>
        <w:t xml:space="preserve">prin denunţare unilaterală;  </w:t>
      </w:r>
    </w:p>
    <w:p w14:paraId="3D325133" w14:textId="77777777" w:rsidR="006201E5" w:rsidRDefault="0073624B">
      <w:pPr>
        <w:numPr>
          <w:ilvl w:val="1"/>
          <w:numId w:val="5"/>
        </w:numPr>
        <w:spacing w:after="37"/>
        <w:ind w:right="6652" w:hanging="286"/>
      </w:pPr>
      <w:r>
        <w:t xml:space="preserve">prin acordul părţilor; </w:t>
      </w:r>
    </w:p>
    <w:p w14:paraId="4E61EAC4" w14:textId="77777777" w:rsidR="006201E5" w:rsidRDefault="0073624B">
      <w:pPr>
        <w:ind w:left="278" w:right="409"/>
      </w:pPr>
      <w:r>
        <w:t xml:space="preserve"> 4) printr-o hotărâre judecătorească rămasă definitivă şi irevocabilă, în cazul declarării falimentului furnizorului sau în cazul consumului fraudulos;  </w:t>
      </w:r>
    </w:p>
    <w:p w14:paraId="1D7847DB" w14:textId="77777777" w:rsidR="006201E5" w:rsidRDefault="0073624B">
      <w:pPr>
        <w:spacing w:after="8" w:line="259" w:lineRule="auto"/>
        <w:ind w:left="283" w:right="0" w:firstLine="0"/>
        <w:jc w:val="left"/>
      </w:pPr>
      <w:r>
        <w:t xml:space="preserve"> </w:t>
      </w:r>
    </w:p>
    <w:p w14:paraId="2A69708E" w14:textId="77777777" w:rsidR="006201E5" w:rsidRDefault="0073624B">
      <w:pPr>
        <w:numPr>
          <w:ilvl w:val="0"/>
          <w:numId w:val="4"/>
        </w:numPr>
        <w:spacing w:after="12" w:line="259" w:lineRule="auto"/>
        <w:ind w:right="0" w:hanging="425"/>
        <w:jc w:val="left"/>
      </w:pPr>
      <w:r>
        <w:rPr>
          <w:b/>
        </w:rPr>
        <w:t xml:space="preserve">Documente necesare pentru încheierea contractului:  </w:t>
      </w:r>
    </w:p>
    <w:p w14:paraId="2A0FC2D1" w14:textId="77777777" w:rsidR="006201E5" w:rsidRDefault="0073624B">
      <w:pPr>
        <w:numPr>
          <w:ilvl w:val="0"/>
          <w:numId w:val="6"/>
        </w:numPr>
        <w:ind w:right="409" w:hanging="425"/>
      </w:pPr>
      <w:r>
        <w:t xml:space="preserve">act de indentitate – copie B.I./C.I. </w:t>
      </w:r>
    </w:p>
    <w:p w14:paraId="39B18D7D" w14:textId="77777777" w:rsidR="006201E5" w:rsidRDefault="0073624B">
      <w:pPr>
        <w:numPr>
          <w:ilvl w:val="0"/>
          <w:numId w:val="6"/>
        </w:numPr>
        <w:spacing w:after="47"/>
        <w:ind w:right="409" w:hanging="425"/>
      </w:pPr>
      <w:r>
        <w:t xml:space="preserve">actul de proprietate (contractul de închiriere, contract de vanzare-cumparare, act de donatie) - copie </w:t>
      </w:r>
    </w:p>
    <w:p w14:paraId="6B8DCBC6" w14:textId="77777777" w:rsidR="006201E5" w:rsidRDefault="0073624B">
      <w:pPr>
        <w:numPr>
          <w:ilvl w:val="0"/>
          <w:numId w:val="6"/>
        </w:numPr>
        <w:spacing w:after="29"/>
        <w:ind w:right="409" w:hanging="425"/>
      </w:pPr>
      <w:r>
        <w:t xml:space="preserve">declaraţie din partea proprietarului din care să reiasă dreptul chiriaşului de a avea contract de furnizare gaze naturale pentru spaţiul care face obiectul locului de consum (dacă este </w:t>
      </w:r>
      <w:proofErr w:type="gramStart"/>
      <w:r>
        <w:t>cazul )</w:t>
      </w:r>
      <w:proofErr w:type="gramEnd"/>
      <w:r>
        <w:t xml:space="preserve"> – original. </w:t>
      </w:r>
    </w:p>
    <w:p w14:paraId="39CF6331" w14:textId="77777777" w:rsidR="006201E5" w:rsidRDefault="0073624B">
      <w:pPr>
        <w:spacing w:after="15" w:line="259" w:lineRule="auto"/>
        <w:ind w:left="283" w:right="0" w:firstLine="0"/>
        <w:jc w:val="left"/>
      </w:pPr>
      <w:r>
        <w:t xml:space="preserve"> </w:t>
      </w:r>
    </w:p>
    <w:p w14:paraId="641D16CE" w14:textId="77777777" w:rsidR="006201E5" w:rsidRDefault="0073624B">
      <w:pPr>
        <w:ind w:left="268" w:right="409" w:firstLine="425"/>
      </w:pPr>
      <w:r>
        <w:t xml:space="preserve">Avem speranța că oferta noastră corespunde așteptărilor dumneavoastră, vă asigurăm de întreaga noastră considerație și vă stăm la dispoziție pentru orice informație pe care o veti solicita </w:t>
      </w:r>
      <w:r>
        <w:rPr>
          <w:sz w:val="24"/>
        </w:rPr>
        <w:t xml:space="preserve">online (design_proiect@yahoo.com), telefonic </w:t>
      </w:r>
      <w:r>
        <w:t xml:space="preserve">(mobil:0744501892) sau prin corespondență (str. Minervei, nr. </w:t>
      </w:r>
    </w:p>
    <w:p w14:paraId="4B00CC07" w14:textId="77777777" w:rsidR="006201E5" w:rsidRDefault="0073624B">
      <w:pPr>
        <w:ind w:left="278" w:right="409"/>
      </w:pPr>
      <w:r>
        <w:t xml:space="preserve">10, bl. 845, sc. B, parter, </w:t>
      </w:r>
      <w:proofErr w:type="gramStart"/>
      <w:r>
        <w:t>mun.Iaşi</w:t>
      </w:r>
      <w:proofErr w:type="gramEnd"/>
      <w:r>
        <w:t xml:space="preserve">, jud. Iaşi). </w:t>
      </w:r>
    </w:p>
    <w:p w14:paraId="78A017A9" w14:textId="77777777" w:rsidR="006201E5" w:rsidRDefault="0073624B">
      <w:pPr>
        <w:spacing w:after="5" w:line="259" w:lineRule="auto"/>
        <w:ind w:left="708" w:right="0" w:firstLine="0"/>
        <w:jc w:val="left"/>
      </w:pPr>
      <w:r>
        <w:t xml:space="preserve"> </w:t>
      </w:r>
    </w:p>
    <w:p w14:paraId="30B8968C" w14:textId="77777777" w:rsidR="006201E5" w:rsidRDefault="0073624B">
      <w:pPr>
        <w:spacing w:after="0" w:line="259" w:lineRule="auto"/>
        <w:ind w:left="852" w:right="0" w:firstLine="0"/>
        <w:jc w:val="left"/>
      </w:pPr>
      <w:r>
        <w:rPr>
          <w:sz w:val="24"/>
        </w:rPr>
        <w:t xml:space="preserve"> </w:t>
      </w:r>
    </w:p>
    <w:p w14:paraId="34743EEB" w14:textId="77777777" w:rsidR="006201E5" w:rsidRDefault="0073624B">
      <w:pPr>
        <w:spacing w:after="0" w:line="259" w:lineRule="auto"/>
        <w:ind w:left="0" w:right="0" w:firstLine="0"/>
        <w:jc w:val="left"/>
      </w:pPr>
      <w:r>
        <w:rPr>
          <w:sz w:val="23"/>
        </w:rPr>
        <w:t xml:space="preserve"> </w:t>
      </w:r>
    </w:p>
    <w:p w14:paraId="6A9E90D7" w14:textId="3965005F" w:rsidR="006201E5" w:rsidRDefault="00A36915">
      <w:pPr>
        <w:spacing w:after="2" w:line="255" w:lineRule="auto"/>
        <w:ind w:left="-5" w:right="1114"/>
        <w:jc w:val="left"/>
      </w:pPr>
      <w:r>
        <w:rPr>
          <w:sz w:val="23"/>
        </w:rPr>
        <w:t>Data: 01-</w:t>
      </w:r>
      <w:r w:rsidR="00600612">
        <w:rPr>
          <w:sz w:val="23"/>
        </w:rPr>
        <w:t>0</w:t>
      </w:r>
      <w:r w:rsidR="009B272A">
        <w:rPr>
          <w:sz w:val="23"/>
        </w:rPr>
        <w:t>8</w:t>
      </w:r>
      <w:r w:rsidR="0073624B">
        <w:rPr>
          <w:sz w:val="23"/>
        </w:rPr>
        <w:t>-202</w:t>
      </w:r>
      <w:r w:rsidR="009B272A">
        <w:rPr>
          <w:sz w:val="23"/>
        </w:rPr>
        <w:t>5</w:t>
      </w:r>
      <w:r w:rsidR="0073624B">
        <w:rPr>
          <w:sz w:val="23"/>
        </w:rPr>
        <w:t xml:space="preserve">  </w:t>
      </w:r>
    </w:p>
    <w:p w14:paraId="60276F48" w14:textId="77777777" w:rsidR="006201E5" w:rsidRDefault="0073624B">
      <w:pPr>
        <w:spacing w:after="0" w:line="259" w:lineRule="auto"/>
        <w:ind w:left="0" w:right="0" w:firstLine="0"/>
        <w:jc w:val="left"/>
      </w:pPr>
      <w:r>
        <w:rPr>
          <w:sz w:val="23"/>
        </w:rPr>
        <w:t xml:space="preserve"> </w:t>
      </w:r>
    </w:p>
    <w:p w14:paraId="63E4FB90" w14:textId="77777777" w:rsidR="006201E5" w:rsidRDefault="0073624B">
      <w:pPr>
        <w:spacing w:after="2" w:line="255" w:lineRule="auto"/>
        <w:ind w:left="-5" w:right="1114"/>
        <w:jc w:val="left"/>
      </w:pPr>
      <w:r>
        <w:rPr>
          <w:sz w:val="23"/>
        </w:rPr>
        <w:t xml:space="preserve">                                                                                                                            Director general                                                                                    </w:t>
      </w:r>
      <w:r w:rsidR="000047E2">
        <w:rPr>
          <w:sz w:val="23"/>
        </w:rPr>
        <w:t xml:space="preserve">                       </w:t>
      </w:r>
    </w:p>
    <w:p w14:paraId="6293BE6B" w14:textId="77777777" w:rsidR="006201E5" w:rsidRDefault="0073624B">
      <w:pPr>
        <w:spacing w:after="0" w:line="259" w:lineRule="auto"/>
        <w:ind w:left="0" w:right="0" w:firstLine="0"/>
        <w:jc w:val="left"/>
      </w:pPr>
      <w:r>
        <w:rPr>
          <w:sz w:val="23"/>
        </w:rPr>
        <w:t xml:space="preserve"> </w:t>
      </w:r>
    </w:p>
    <w:p w14:paraId="58FCF96B" w14:textId="77777777" w:rsidR="006201E5" w:rsidRDefault="0073624B" w:rsidP="000047E2">
      <w:pPr>
        <w:tabs>
          <w:tab w:val="left" w:pos="7185"/>
        </w:tabs>
        <w:spacing w:after="0" w:line="259" w:lineRule="auto"/>
        <w:ind w:left="0" w:right="0" w:firstLine="0"/>
        <w:jc w:val="left"/>
      </w:pPr>
      <w:r>
        <w:rPr>
          <w:sz w:val="23"/>
        </w:rPr>
        <w:t xml:space="preserve"> </w:t>
      </w:r>
      <w:r w:rsidR="000047E2">
        <w:rPr>
          <w:sz w:val="23"/>
        </w:rPr>
        <w:tab/>
        <w:t>ing. Tabac Zîna</w:t>
      </w:r>
    </w:p>
    <w:sectPr w:rsidR="006201E5">
      <w:pgSz w:w="12240" w:h="15840"/>
      <w:pgMar w:top="528" w:right="332" w:bottom="512"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85426"/>
    <w:multiLevelType w:val="hybridMultilevel"/>
    <w:tmpl w:val="FE0A54B8"/>
    <w:lvl w:ilvl="0" w:tplc="93C8F080">
      <w:start w:val="1"/>
      <w:numFmt w:val="bullet"/>
      <w:lvlText w:val=""/>
      <w:lvlJc w:val="left"/>
      <w:pPr>
        <w:ind w:left="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18B41408">
      <w:start w:val="1"/>
      <w:numFmt w:val="bullet"/>
      <w:lvlText w:val="o"/>
      <w:lvlJc w:val="left"/>
      <w:pPr>
        <w:ind w:left="148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C0AC1E1A">
      <w:start w:val="1"/>
      <w:numFmt w:val="bullet"/>
      <w:lvlText w:val="▪"/>
      <w:lvlJc w:val="left"/>
      <w:pPr>
        <w:ind w:left="220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3852EB9C">
      <w:start w:val="1"/>
      <w:numFmt w:val="bullet"/>
      <w:lvlText w:val="•"/>
      <w:lvlJc w:val="left"/>
      <w:pPr>
        <w:ind w:left="292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6FD49760">
      <w:start w:val="1"/>
      <w:numFmt w:val="bullet"/>
      <w:lvlText w:val="o"/>
      <w:lvlJc w:val="left"/>
      <w:pPr>
        <w:ind w:left="364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B6602710">
      <w:start w:val="1"/>
      <w:numFmt w:val="bullet"/>
      <w:lvlText w:val="▪"/>
      <w:lvlJc w:val="left"/>
      <w:pPr>
        <w:ind w:left="436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EBE68D3A">
      <w:start w:val="1"/>
      <w:numFmt w:val="bullet"/>
      <w:lvlText w:val="•"/>
      <w:lvlJc w:val="left"/>
      <w:pPr>
        <w:ind w:left="508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7ED089CC">
      <w:start w:val="1"/>
      <w:numFmt w:val="bullet"/>
      <w:lvlText w:val="o"/>
      <w:lvlJc w:val="left"/>
      <w:pPr>
        <w:ind w:left="580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C2C2006A">
      <w:start w:val="1"/>
      <w:numFmt w:val="bullet"/>
      <w:lvlText w:val="▪"/>
      <w:lvlJc w:val="left"/>
      <w:pPr>
        <w:ind w:left="652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2A818CD"/>
    <w:multiLevelType w:val="hybridMultilevel"/>
    <w:tmpl w:val="4126C0D8"/>
    <w:lvl w:ilvl="0" w:tplc="AAEED8F4">
      <w:start w:val="1"/>
      <w:numFmt w:val="bullet"/>
      <w:lvlText w:val="-"/>
      <w:lvlJc w:val="left"/>
      <w:pPr>
        <w:ind w:left="8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DA40A32">
      <w:start w:val="1"/>
      <w:numFmt w:val="bullet"/>
      <w:lvlText w:val="o"/>
      <w:lvlJc w:val="left"/>
      <w:pPr>
        <w:ind w:left="15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8B8BA52">
      <w:start w:val="1"/>
      <w:numFmt w:val="bullet"/>
      <w:lvlText w:val="▪"/>
      <w:lvlJc w:val="left"/>
      <w:pPr>
        <w:ind w:left="22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22CD3F2">
      <w:start w:val="1"/>
      <w:numFmt w:val="bullet"/>
      <w:lvlText w:val="•"/>
      <w:lvlJc w:val="left"/>
      <w:pPr>
        <w:ind w:left="29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C8C75E2">
      <w:start w:val="1"/>
      <w:numFmt w:val="bullet"/>
      <w:lvlText w:val="o"/>
      <w:lvlJc w:val="left"/>
      <w:pPr>
        <w:ind w:left="36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410CDA2">
      <w:start w:val="1"/>
      <w:numFmt w:val="bullet"/>
      <w:lvlText w:val="▪"/>
      <w:lvlJc w:val="left"/>
      <w:pPr>
        <w:ind w:left="43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3DED95E">
      <w:start w:val="1"/>
      <w:numFmt w:val="bullet"/>
      <w:lvlText w:val="•"/>
      <w:lvlJc w:val="left"/>
      <w:pPr>
        <w:ind w:left="51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E402D34">
      <w:start w:val="1"/>
      <w:numFmt w:val="bullet"/>
      <w:lvlText w:val="o"/>
      <w:lvlJc w:val="left"/>
      <w:pPr>
        <w:ind w:left="58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2B4C368">
      <w:start w:val="1"/>
      <w:numFmt w:val="bullet"/>
      <w:lvlText w:val="▪"/>
      <w:lvlJc w:val="left"/>
      <w:pPr>
        <w:ind w:left="65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1CF6B5C"/>
    <w:multiLevelType w:val="hybridMultilevel"/>
    <w:tmpl w:val="FEFE007E"/>
    <w:lvl w:ilvl="0" w:tplc="29A6348C">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01A09FE">
      <w:start w:val="1"/>
      <w:numFmt w:val="decimal"/>
      <w:lvlText w:val="%2)"/>
      <w:lvlJc w:val="left"/>
      <w:pPr>
        <w:ind w:left="5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0B26544">
      <w:start w:val="1"/>
      <w:numFmt w:val="lowerRoman"/>
      <w:lvlText w:val="%3"/>
      <w:lvlJc w:val="left"/>
      <w:pPr>
        <w:ind w:left="1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6F0ECEC">
      <w:start w:val="1"/>
      <w:numFmt w:val="decimal"/>
      <w:lvlText w:val="%4"/>
      <w:lvlJc w:val="left"/>
      <w:pPr>
        <w:ind w:left="2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7383E30">
      <w:start w:val="1"/>
      <w:numFmt w:val="lowerLetter"/>
      <w:lvlText w:val="%5"/>
      <w:lvlJc w:val="left"/>
      <w:pPr>
        <w:ind w:left="3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4FC8122">
      <w:start w:val="1"/>
      <w:numFmt w:val="lowerRoman"/>
      <w:lvlText w:val="%6"/>
      <w:lvlJc w:val="left"/>
      <w:pPr>
        <w:ind w:left="3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EC0C060">
      <w:start w:val="1"/>
      <w:numFmt w:val="decimal"/>
      <w:lvlText w:val="%7"/>
      <w:lvlJc w:val="left"/>
      <w:pPr>
        <w:ind w:left="4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8C23858">
      <w:start w:val="1"/>
      <w:numFmt w:val="lowerLetter"/>
      <w:lvlText w:val="%8"/>
      <w:lvlJc w:val="left"/>
      <w:pPr>
        <w:ind w:left="5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A9CE4E0">
      <w:start w:val="1"/>
      <w:numFmt w:val="lowerRoman"/>
      <w:lvlText w:val="%9"/>
      <w:lvlJc w:val="left"/>
      <w:pPr>
        <w:ind w:left="6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65B92DC5"/>
    <w:multiLevelType w:val="hybridMultilevel"/>
    <w:tmpl w:val="1FE2956A"/>
    <w:lvl w:ilvl="0" w:tplc="9B6C2C26">
      <w:start w:val="1"/>
      <w:numFmt w:val="bullet"/>
      <w:lvlText w:val="-"/>
      <w:lvlJc w:val="left"/>
      <w:pPr>
        <w:ind w:left="3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D507676">
      <w:start w:val="1"/>
      <w:numFmt w:val="bullet"/>
      <w:lvlText w:val="o"/>
      <w:lvlJc w:val="left"/>
      <w:pPr>
        <w:ind w:left="15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46002C0">
      <w:start w:val="1"/>
      <w:numFmt w:val="bullet"/>
      <w:lvlText w:val="▪"/>
      <w:lvlJc w:val="left"/>
      <w:pPr>
        <w:ind w:left="22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702392C">
      <w:start w:val="1"/>
      <w:numFmt w:val="bullet"/>
      <w:lvlText w:val="•"/>
      <w:lvlJc w:val="left"/>
      <w:pPr>
        <w:ind w:left="29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9126336">
      <w:start w:val="1"/>
      <w:numFmt w:val="bullet"/>
      <w:lvlText w:val="o"/>
      <w:lvlJc w:val="left"/>
      <w:pPr>
        <w:ind w:left="36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B2C633E">
      <w:start w:val="1"/>
      <w:numFmt w:val="bullet"/>
      <w:lvlText w:val="▪"/>
      <w:lvlJc w:val="left"/>
      <w:pPr>
        <w:ind w:left="43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178E6F8">
      <w:start w:val="1"/>
      <w:numFmt w:val="bullet"/>
      <w:lvlText w:val="•"/>
      <w:lvlJc w:val="left"/>
      <w:pPr>
        <w:ind w:left="51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E0E0C96">
      <w:start w:val="1"/>
      <w:numFmt w:val="bullet"/>
      <w:lvlText w:val="o"/>
      <w:lvlJc w:val="left"/>
      <w:pPr>
        <w:ind w:left="58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59C54B6">
      <w:start w:val="1"/>
      <w:numFmt w:val="bullet"/>
      <w:lvlText w:val="▪"/>
      <w:lvlJc w:val="left"/>
      <w:pPr>
        <w:ind w:left="65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76B60130"/>
    <w:multiLevelType w:val="hybridMultilevel"/>
    <w:tmpl w:val="69B47F12"/>
    <w:lvl w:ilvl="0" w:tplc="44000438">
      <w:start w:val="1"/>
      <w:numFmt w:val="bullet"/>
      <w:lvlText w:val=""/>
      <w:lvlJc w:val="left"/>
      <w:pPr>
        <w:ind w:left="69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48929980">
      <w:start w:val="1"/>
      <w:numFmt w:val="bullet"/>
      <w:lvlText w:val="-"/>
      <w:lvlJc w:val="left"/>
      <w:pPr>
        <w:ind w:left="3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3BEF7BA">
      <w:start w:val="1"/>
      <w:numFmt w:val="bullet"/>
      <w:lvlText w:val="▪"/>
      <w:lvlJc w:val="left"/>
      <w:pPr>
        <w:ind w:left="1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2EEDE7A">
      <w:start w:val="1"/>
      <w:numFmt w:val="bullet"/>
      <w:lvlText w:val="•"/>
      <w:lvlJc w:val="left"/>
      <w:pPr>
        <w:ind w:left="2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506C84C">
      <w:start w:val="1"/>
      <w:numFmt w:val="bullet"/>
      <w:lvlText w:val="o"/>
      <w:lvlJc w:val="left"/>
      <w:pPr>
        <w:ind w:left="3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C026876">
      <w:start w:val="1"/>
      <w:numFmt w:val="bullet"/>
      <w:lvlText w:val="▪"/>
      <w:lvlJc w:val="left"/>
      <w:pPr>
        <w:ind w:left="3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7686454">
      <w:start w:val="1"/>
      <w:numFmt w:val="bullet"/>
      <w:lvlText w:val="•"/>
      <w:lvlJc w:val="left"/>
      <w:pPr>
        <w:ind w:left="4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87C978C">
      <w:start w:val="1"/>
      <w:numFmt w:val="bullet"/>
      <w:lvlText w:val="o"/>
      <w:lvlJc w:val="left"/>
      <w:pPr>
        <w:ind w:left="5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88C9272">
      <w:start w:val="1"/>
      <w:numFmt w:val="bullet"/>
      <w:lvlText w:val="▪"/>
      <w:lvlJc w:val="left"/>
      <w:pPr>
        <w:ind w:left="6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774B3717"/>
    <w:multiLevelType w:val="hybridMultilevel"/>
    <w:tmpl w:val="797E56C4"/>
    <w:lvl w:ilvl="0" w:tplc="13B2091A">
      <w:start w:val="1"/>
      <w:numFmt w:val="bullet"/>
      <w:lvlText w:val="-"/>
      <w:lvlJc w:val="left"/>
      <w:pPr>
        <w:ind w:left="6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CBC80B0">
      <w:start w:val="1"/>
      <w:numFmt w:val="bullet"/>
      <w:lvlText w:val="o"/>
      <w:lvlJc w:val="left"/>
      <w:pPr>
        <w:ind w:left="13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0C02664">
      <w:start w:val="1"/>
      <w:numFmt w:val="bullet"/>
      <w:lvlText w:val="▪"/>
      <w:lvlJc w:val="left"/>
      <w:pPr>
        <w:ind w:left="20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C98C3C0">
      <w:start w:val="1"/>
      <w:numFmt w:val="bullet"/>
      <w:lvlText w:val="•"/>
      <w:lvlJc w:val="left"/>
      <w:pPr>
        <w:ind w:left="28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08EDB8E">
      <w:start w:val="1"/>
      <w:numFmt w:val="bullet"/>
      <w:lvlText w:val="o"/>
      <w:lvlJc w:val="left"/>
      <w:pPr>
        <w:ind w:left="3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410A9BE">
      <w:start w:val="1"/>
      <w:numFmt w:val="bullet"/>
      <w:lvlText w:val="▪"/>
      <w:lvlJc w:val="left"/>
      <w:pPr>
        <w:ind w:left="42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9964A38">
      <w:start w:val="1"/>
      <w:numFmt w:val="bullet"/>
      <w:lvlText w:val="•"/>
      <w:lvlJc w:val="left"/>
      <w:pPr>
        <w:ind w:left="49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8CE9FF0">
      <w:start w:val="1"/>
      <w:numFmt w:val="bullet"/>
      <w:lvlText w:val="o"/>
      <w:lvlJc w:val="left"/>
      <w:pPr>
        <w:ind w:left="56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0C615F2">
      <w:start w:val="1"/>
      <w:numFmt w:val="bullet"/>
      <w:lvlText w:val="▪"/>
      <w:lvlJc w:val="left"/>
      <w:pPr>
        <w:ind w:left="64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3"/>
  </w:num>
  <w:num w:numId="2">
    <w:abstractNumId w:val="0"/>
  </w:num>
  <w:num w:numId="3">
    <w:abstractNumId w:val="1"/>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1E5"/>
    <w:rsid w:val="000005DD"/>
    <w:rsid w:val="000047E2"/>
    <w:rsid w:val="00062381"/>
    <w:rsid w:val="000C07DD"/>
    <w:rsid w:val="000E06D1"/>
    <w:rsid w:val="001018C0"/>
    <w:rsid w:val="00117E52"/>
    <w:rsid w:val="00234270"/>
    <w:rsid w:val="003372DD"/>
    <w:rsid w:val="003726A5"/>
    <w:rsid w:val="003763F0"/>
    <w:rsid w:val="003E34E4"/>
    <w:rsid w:val="003E6505"/>
    <w:rsid w:val="003F3F34"/>
    <w:rsid w:val="004543B9"/>
    <w:rsid w:val="004E3BDC"/>
    <w:rsid w:val="00512E8E"/>
    <w:rsid w:val="00536585"/>
    <w:rsid w:val="005469EE"/>
    <w:rsid w:val="00553852"/>
    <w:rsid w:val="00557497"/>
    <w:rsid w:val="005A2D16"/>
    <w:rsid w:val="005E28B0"/>
    <w:rsid w:val="00600612"/>
    <w:rsid w:val="006201E5"/>
    <w:rsid w:val="00681768"/>
    <w:rsid w:val="006A01BE"/>
    <w:rsid w:val="006F628C"/>
    <w:rsid w:val="00700BCC"/>
    <w:rsid w:val="00723BDC"/>
    <w:rsid w:val="0073624B"/>
    <w:rsid w:val="00736B1D"/>
    <w:rsid w:val="00745F4A"/>
    <w:rsid w:val="007B6D19"/>
    <w:rsid w:val="007F5093"/>
    <w:rsid w:val="00830FCD"/>
    <w:rsid w:val="0086164C"/>
    <w:rsid w:val="008B05DE"/>
    <w:rsid w:val="008E23AE"/>
    <w:rsid w:val="008E4EC9"/>
    <w:rsid w:val="008F1665"/>
    <w:rsid w:val="00936F6F"/>
    <w:rsid w:val="009842F2"/>
    <w:rsid w:val="009B272A"/>
    <w:rsid w:val="009F1A6B"/>
    <w:rsid w:val="00A36915"/>
    <w:rsid w:val="00A54710"/>
    <w:rsid w:val="00A96B61"/>
    <w:rsid w:val="00AB337C"/>
    <w:rsid w:val="00B10831"/>
    <w:rsid w:val="00B51A42"/>
    <w:rsid w:val="00C54F49"/>
    <w:rsid w:val="00C85DA6"/>
    <w:rsid w:val="00D04A5A"/>
    <w:rsid w:val="00D42A0A"/>
    <w:rsid w:val="00D43AB1"/>
    <w:rsid w:val="00D51739"/>
    <w:rsid w:val="00E25ECC"/>
    <w:rsid w:val="00E63B5A"/>
    <w:rsid w:val="00E8399F"/>
    <w:rsid w:val="00EB0F9B"/>
    <w:rsid w:val="00EE73CC"/>
    <w:rsid w:val="00F04FB7"/>
    <w:rsid w:val="00F069D3"/>
    <w:rsid w:val="00F16FB5"/>
    <w:rsid w:val="00F248DE"/>
    <w:rsid w:val="00FA057A"/>
    <w:rsid w:val="00FD1203"/>
    <w:rsid w:val="00FE52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B2092"/>
  <w15:docId w15:val="{BFC2E2EE-6C8F-4FE5-9F74-55B9A3C24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66" w:lineRule="auto"/>
      <w:ind w:left="293" w:right="423" w:hanging="10"/>
      <w:jc w:val="both"/>
    </w:pPr>
    <w:rPr>
      <w:rFonts w:ascii="Times New Roman" w:eastAsia="Times New Roman" w:hAnsi="Times New Roman" w:cs="Times New Roman"/>
      <w:color w:val="000000"/>
    </w:rPr>
  </w:style>
  <w:style w:type="paragraph" w:styleId="Heading1">
    <w:name w:val="heading 1"/>
    <w:next w:val="Normal"/>
    <w:link w:val="Heading1Char"/>
    <w:uiPriority w:val="9"/>
    <w:unhideWhenUsed/>
    <w:qFormat/>
    <w:pPr>
      <w:keepNext/>
      <w:keepLines/>
      <w:spacing w:after="118"/>
      <w:ind w:left="1260"/>
      <w:outlineLvl w:val="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587</Words>
  <Characters>3347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Anexa nr</vt:lpstr>
    </vt:vector>
  </TitlesOfParts>
  <Company/>
  <LinksUpToDate>false</LinksUpToDate>
  <CharactersWithSpaces>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Anexa nr</dc:title>
  <dc:subject/>
  <dc:creator>Andrei</dc:creator>
  <cp:keywords/>
  <cp:lastModifiedBy>Andrei Tabac</cp:lastModifiedBy>
  <cp:revision>2</cp:revision>
  <cp:lastPrinted>2021-12-03T07:20:00Z</cp:lastPrinted>
  <dcterms:created xsi:type="dcterms:W3CDTF">2025-08-01T12:05:00Z</dcterms:created>
  <dcterms:modified xsi:type="dcterms:W3CDTF">2025-08-01T12:05:00Z</dcterms:modified>
</cp:coreProperties>
</file>